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FCA" w:rsidRPr="00665669" w:rsidRDefault="00206FCA" w:rsidP="00206FCA">
      <w:pPr>
        <w:pStyle w:val="2"/>
        <w:pageBreakBefore/>
        <w:suppressAutoHyphens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  <w:bookmarkStart w:id="0" w:name="d3"/>
      <w:bookmarkEnd w:id="0"/>
      <w:r w:rsidRPr="00665669">
        <w:rPr>
          <w:rFonts w:ascii="Times New Roman" w:hAnsi="Times New Roman"/>
          <w:sz w:val="28"/>
          <w:szCs w:val="28"/>
        </w:rPr>
        <w:t>Додаток</w:t>
      </w:r>
      <w:r w:rsidR="00BC5C40">
        <w:rPr>
          <w:rFonts w:ascii="Times New Roman" w:hAnsi="Times New Roman"/>
          <w:sz w:val="28"/>
          <w:szCs w:val="28"/>
        </w:rPr>
        <w:t xml:space="preserve"> 7</w:t>
      </w:r>
    </w:p>
    <w:p w:rsidR="00ED38E3" w:rsidRPr="00F83C76" w:rsidRDefault="00ED38E3" w:rsidP="00ED38E3">
      <w:pPr>
        <w:pStyle w:val="2"/>
        <w:spacing w:before="0" w:beforeAutospacing="0" w:after="0" w:afterAutospacing="0" w:line="240" w:lineRule="auto"/>
        <w:ind w:left="10915"/>
        <w:jc w:val="both"/>
        <w:rPr>
          <w:rFonts w:ascii="Times New Roman" w:hAnsi="Times New Roman"/>
          <w:sz w:val="28"/>
          <w:szCs w:val="28"/>
        </w:rPr>
      </w:pPr>
      <w:r w:rsidRPr="00665669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Комплексної програми соціальної підтримки окремих категорій громадян Львівської області</w:t>
      </w:r>
    </w:p>
    <w:p w:rsidR="008B0BAE" w:rsidRPr="00F83C76" w:rsidRDefault="008B0BAE" w:rsidP="00206FCA">
      <w:pPr>
        <w:pStyle w:val="2"/>
        <w:spacing w:before="0" w:beforeAutospacing="0" w:after="0" w:afterAutospacing="0" w:line="274" w:lineRule="auto"/>
        <w:ind w:left="10915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D3D0B" w:rsidRPr="00F83C76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b/>
          <w:bCs/>
          <w:sz w:val="28"/>
          <w:szCs w:val="28"/>
          <w:u w:val="single"/>
          <w:lang w:eastAsia="uk-UA"/>
        </w:rPr>
      </w:pP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Перелік завдань, заходів та показників </w:t>
      </w:r>
      <w:r w:rsidR="008B0BAE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</w:t>
      </w:r>
      <w:r w:rsidR="00A8374C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5 </w:t>
      </w:r>
      <w:r w:rsidR="008B0BAE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рік</w:t>
      </w:r>
    </w:p>
    <w:p w:rsidR="00FB6089" w:rsidRPr="00F83C76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sz w:val="28"/>
          <w:szCs w:val="28"/>
          <w:u w:val="single"/>
          <w:lang w:eastAsia="uk-UA"/>
        </w:rPr>
      </w:pP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Комплексн</w:t>
      </w:r>
      <w:r w:rsidR="00BD3D0B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ої</w:t>
      </w:r>
      <w:r w:rsidR="00F83C76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</w:t>
      </w: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програм</w:t>
      </w:r>
      <w:r w:rsidR="00BD3D0B"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и</w:t>
      </w: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 xml:space="preserve"> соціальної підтримки окремих категорій громадян Львівської області</w:t>
      </w:r>
    </w:p>
    <w:p w:rsidR="00FB6089" w:rsidRPr="00F83C76" w:rsidRDefault="00FB6089" w:rsidP="00FB6089">
      <w:pPr>
        <w:autoSpaceDE w:val="0"/>
        <w:autoSpaceDN w:val="0"/>
        <w:adjustRightInd w:val="0"/>
        <w:ind w:firstLine="1418"/>
        <w:jc w:val="center"/>
        <w:rPr>
          <w:rFonts w:ascii="Times New Roman" w:cs="Times New Roman"/>
          <w:u w:val="single"/>
          <w:lang w:eastAsia="uk-UA"/>
        </w:rPr>
      </w:pPr>
      <w:r w:rsidRPr="00F83C76">
        <w:rPr>
          <w:rFonts w:ascii="Times New Roman" w:cs="Times New Roman"/>
          <w:b/>
          <w:bCs/>
          <w:sz w:val="28"/>
          <w:szCs w:val="28"/>
          <w:u w:val="single"/>
          <w:lang w:eastAsia="uk-UA"/>
        </w:rPr>
        <w:t>на 2021 – 2025 роки</w:t>
      </w:r>
    </w:p>
    <w:p w:rsidR="00FB6089" w:rsidRPr="00F83C76" w:rsidRDefault="00FB6089" w:rsidP="00FB6089">
      <w:pPr>
        <w:autoSpaceDE w:val="0"/>
        <w:autoSpaceDN w:val="0"/>
        <w:adjustRightInd w:val="0"/>
        <w:jc w:val="center"/>
        <w:rPr>
          <w:rFonts w:ascii="Times New Roman" w:cs="Times New Roman"/>
          <w:sz w:val="4"/>
          <w:szCs w:val="4"/>
          <w:lang w:eastAsia="uk-UA"/>
        </w:rPr>
      </w:pPr>
    </w:p>
    <w:p w:rsidR="00FB6089" w:rsidRPr="00F83C76" w:rsidRDefault="00FB6089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</w:p>
    <w:tbl>
      <w:tblPr>
        <w:tblpPr w:leftFromText="180" w:rightFromText="180" w:vertAnchor="text" w:tblpX="-106" w:tblpY="1"/>
        <w:tblOverlap w:val="never"/>
        <w:tblW w:w="15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089"/>
        <w:gridCol w:w="142"/>
        <w:gridCol w:w="3260"/>
        <w:gridCol w:w="3119"/>
        <w:gridCol w:w="1562"/>
        <w:gridCol w:w="1133"/>
        <w:gridCol w:w="1625"/>
        <w:gridCol w:w="45"/>
        <w:gridCol w:w="1907"/>
        <w:gridCol w:w="44"/>
        <w:gridCol w:w="23"/>
        <w:gridCol w:w="10"/>
      </w:tblGrid>
      <w:tr w:rsidR="00441F33" w:rsidRPr="00F83C76" w:rsidTr="00E70866">
        <w:trPr>
          <w:cantSplit/>
          <w:trHeight w:val="325"/>
        </w:trPr>
        <w:tc>
          <w:tcPr>
            <w:tcW w:w="532" w:type="dxa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spacing w:line="216" w:lineRule="auto"/>
              <w:ind w:left="34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№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з/п</w:t>
            </w:r>
          </w:p>
        </w:tc>
        <w:tc>
          <w:tcPr>
            <w:tcW w:w="2231" w:type="dxa"/>
            <w:gridSpan w:val="2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Назва завдання </w:t>
            </w:r>
          </w:p>
        </w:tc>
        <w:tc>
          <w:tcPr>
            <w:tcW w:w="3260" w:type="dxa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Перелік заходів завдання </w:t>
            </w:r>
          </w:p>
        </w:tc>
        <w:tc>
          <w:tcPr>
            <w:tcW w:w="3119" w:type="dxa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Виконавець заходу, показника</w:t>
            </w:r>
          </w:p>
        </w:tc>
        <w:tc>
          <w:tcPr>
            <w:tcW w:w="2803" w:type="dxa"/>
            <w:gridSpan w:val="3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Фінансування</w:t>
            </w:r>
          </w:p>
        </w:tc>
        <w:tc>
          <w:tcPr>
            <w:tcW w:w="1984" w:type="dxa"/>
            <w:gridSpan w:val="4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Очікуваний результат</w:t>
            </w:r>
          </w:p>
        </w:tc>
      </w:tr>
      <w:tr w:rsidR="00441F33" w:rsidRPr="00F83C76" w:rsidTr="00E70866">
        <w:trPr>
          <w:gridAfter w:val="1"/>
          <w:wAfter w:w="10" w:type="dxa"/>
          <w:cantSplit/>
          <w:trHeight w:val="283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231" w:type="dxa"/>
            <w:gridSpan w:val="2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260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джерела</w:t>
            </w:r>
          </w:p>
        </w:tc>
        <w:tc>
          <w:tcPr>
            <w:tcW w:w="1625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Обсяг, тис. грн</w:t>
            </w:r>
          </w:p>
        </w:tc>
        <w:tc>
          <w:tcPr>
            <w:tcW w:w="2019" w:type="dxa"/>
            <w:gridSpan w:val="4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</w:tr>
      <w:tr w:rsidR="00271FA4" w:rsidRPr="00F83C76" w:rsidTr="00E70866">
        <w:trPr>
          <w:gridAfter w:val="3"/>
          <w:wAfter w:w="77" w:type="dxa"/>
          <w:cantSplit/>
          <w:trHeight w:val="141"/>
        </w:trPr>
        <w:tc>
          <w:tcPr>
            <w:tcW w:w="15414" w:type="dxa"/>
            <w:gridSpan w:val="10"/>
            <w:vAlign w:val="center"/>
          </w:tcPr>
          <w:p w:rsidR="00271FA4" w:rsidRPr="00271FA4" w:rsidRDefault="00271FA4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en-US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2025 рік</w:t>
            </w:r>
          </w:p>
        </w:tc>
      </w:tr>
      <w:tr w:rsidR="00441F33" w:rsidRPr="00F83C76" w:rsidTr="00E70866">
        <w:trPr>
          <w:gridAfter w:val="1"/>
          <w:wAfter w:w="10" w:type="dxa"/>
          <w:cantSplit/>
          <w:trHeight w:val="130"/>
        </w:trPr>
        <w:tc>
          <w:tcPr>
            <w:tcW w:w="532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08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62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1133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625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ind w:left="-110" w:right="-10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2019" w:type="dxa"/>
            <w:gridSpan w:val="4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8</w:t>
            </w:r>
          </w:p>
        </w:tc>
      </w:tr>
      <w:tr w:rsidR="00441F33" w:rsidRPr="00F83C76" w:rsidTr="00E70866">
        <w:trPr>
          <w:gridAfter w:val="1"/>
          <w:wAfter w:w="10" w:type="dxa"/>
          <w:cantSplit/>
          <w:trHeight w:val="486"/>
        </w:trPr>
        <w:tc>
          <w:tcPr>
            <w:tcW w:w="532" w:type="dxa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1.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та виплата допомог і компенсацій 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Виплата адресної грошової допомоги ветеранам Української Повстанської Армії,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політв’язнів і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вдовам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(вдівцям) ветеранів Української Повстанської Армії та реабілітованим громадянам за статтями 1-2, 1-3 Закону України «Про реабілітацію жертв репресій комуністичного тоталітарного режиму 1917–1991 років»</w:t>
            </w: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Затрат: 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  обласної державної 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625" w:type="dxa"/>
            <w:vMerge w:val="restart"/>
            <w:vAlign w:val="center"/>
          </w:tcPr>
          <w:p w:rsidR="00441F33" w:rsidRPr="00F83C76" w:rsidRDefault="003320DD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22</w:t>
            </w:r>
            <w:r w:rsidR="00ED36B5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 xml:space="preserve"> </w:t>
            </w:r>
            <w:r w:rsidR="00910DB7">
              <w:rPr>
                <w:rFonts w:ascii="Times New Roman" w:cs="Times New Roman"/>
                <w:b/>
                <w:bCs/>
                <w:sz w:val="20"/>
                <w:szCs w:val="20"/>
                <w:lang w:val="en-US" w:eastAsia="uk-UA"/>
              </w:rPr>
              <w:t>400</w:t>
            </w: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,00</w:t>
            </w:r>
          </w:p>
        </w:tc>
        <w:tc>
          <w:tcPr>
            <w:tcW w:w="2019" w:type="dxa"/>
            <w:gridSpan w:val="4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Покращення  матеріального стану ветеранів національно-визвольних змагань</w:t>
            </w:r>
            <w:r w:rsidR="00B80C4B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та реабілітованим громадянам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області</w:t>
            </w:r>
          </w:p>
        </w:tc>
      </w:tr>
      <w:tr w:rsidR="00441F33" w:rsidRPr="00F83C76" w:rsidTr="00E70866">
        <w:trPr>
          <w:gridAfter w:val="1"/>
          <w:wAfter w:w="10" w:type="dxa"/>
          <w:cantSplit/>
          <w:trHeight w:val="710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чисельність одержувачів  допомоги (очікувана кількість – </w:t>
            </w:r>
            <w:r w:rsidR="00345E82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7</w:t>
            </w:r>
            <w:r w:rsidR="00910DB7" w:rsidRPr="00910DB7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628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осіб)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E70866">
        <w:trPr>
          <w:gridAfter w:val="1"/>
          <w:wAfter w:w="10" w:type="dxa"/>
          <w:cantSplit/>
          <w:trHeight w:val="320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 допомоги 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-2920,00 </w:t>
            </w:r>
            <w:proofErr w:type="spellStart"/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грн.,</w:t>
            </w:r>
            <w:r w:rsidR="00345E82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з</w:t>
            </w:r>
            <w:proofErr w:type="spellEnd"/>
            <w:r w:rsidR="00345E82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урахуванням поштових видатків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 w:rsidR="00345E82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293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6,45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E70866">
        <w:trPr>
          <w:gridAfter w:val="1"/>
          <w:wAfter w:w="10" w:type="dxa"/>
          <w:cantSplit/>
          <w:trHeight w:val="571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F83C76" w:rsidRDefault="001A5FC1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r w:rsidR="00441F33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E70866">
        <w:trPr>
          <w:gridAfter w:val="1"/>
          <w:wAfter w:w="10" w:type="dxa"/>
          <w:cantSplit/>
          <w:trHeight w:val="433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Надання одноразової адресної допомоги малозабезпеченим громадянам області за їхніми зверненнями до голови обласної державної адміністрації</w:t>
            </w: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910DB7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очікувана кількість громадян, які звернуться за допомогою –    </w:t>
            </w:r>
            <w:r w:rsidR="00910DB7" w:rsidRPr="00910DB7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310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ос</w:t>
            </w:r>
            <w:proofErr w:type="spellStart"/>
            <w:r w:rsidR="00910DB7">
              <w:rPr>
                <w:rFonts w:ascii="Times New Roman" w:cs="Times New Roman"/>
                <w:sz w:val="20"/>
                <w:szCs w:val="20"/>
                <w:lang w:val="ru-RU" w:eastAsia="uk-UA"/>
              </w:rPr>
              <w:t>іб</w:t>
            </w:r>
            <w:proofErr w:type="spellEnd"/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 w:val="restart"/>
            <w:vAlign w:val="center"/>
          </w:tcPr>
          <w:p w:rsidR="00441F33" w:rsidRPr="00F83C76" w:rsidRDefault="003320DD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</w:t>
            </w:r>
            <w:r w:rsidR="00ED36B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="00910DB7">
              <w:rPr>
                <w:rFonts w:ascii="Times New Roman" w:cs="Times New Roman"/>
                <w:b/>
                <w:bCs/>
                <w:sz w:val="20"/>
                <w:szCs w:val="20"/>
                <w:lang w:val="en-US" w:eastAsia="uk-UA"/>
              </w:rPr>
              <w:t>815</w:t>
            </w: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2019" w:type="dxa"/>
            <w:gridSpan w:val="4"/>
            <w:vMerge w:val="restart"/>
            <w:vAlign w:val="center"/>
          </w:tcPr>
          <w:p w:rsidR="00441F33" w:rsidRPr="00F83C76" w:rsidRDefault="00441F33" w:rsidP="00E70866">
            <w:pPr>
              <w:ind w:firstLine="179"/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441F33" w:rsidRPr="00F83C76" w:rsidTr="00E70866">
        <w:trPr>
          <w:gridAfter w:val="1"/>
          <w:wAfter w:w="10" w:type="dxa"/>
          <w:cantSplit/>
          <w:trHeight w:val="726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громадян, які отримали допомогу –  особи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E70866">
        <w:trPr>
          <w:gridAfter w:val="1"/>
          <w:wAfter w:w="10" w:type="dxa"/>
          <w:cantSplit/>
          <w:trHeight w:val="712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середній розмір допомоги – 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5840,00 грн.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E70866">
        <w:trPr>
          <w:gridAfter w:val="1"/>
          <w:wAfter w:w="10" w:type="dxa"/>
          <w:cantSplit/>
          <w:trHeight w:val="664"/>
        </w:trPr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 xml:space="preserve">Якості: 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-% забезпечення виплати допомоги</w:t>
            </w:r>
          </w:p>
        </w:tc>
        <w:tc>
          <w:tcPr>
            <w:tcW w:w="1562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E70866">
        <w:trPr>
          <w:gridAfter w:val="1"/>
          <w:wAfter w:w="10" w:type="dxa"/>
          <w:cantSplit/>
          <w:trHeight w:val="456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Надання одноразової адресної допомоги малозабезпеченим 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громадянам області за їхніми зверненнями до голови обласної ради та депутатів обласної ради.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очікувана кількість громадян, які звернуться за допомогою –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2877 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осіб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F83C76" w:rsidRDefault="003320DD" w:rsidP="00E70866">
            <w:pPr>
              <w:spacing w:line="276" w:lineRule="auto"/>
              <w:ind w:left="-108"/>
              <w:jc w:val="both"/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  <w:t>16</w:t>
            </w:r>
            <w:r w:rsidR="00ED36B5"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  <w:t xml:space="preserve"> </w:t>
            </w:r>
            <w:r w:rsidRPr="00F83C76">
              <w:rPr>
                <w:rFonts w:ascii="Times New Roman" w:cs="Times New Roman"/>
                <w:b/>
                <w:sz w:val="20"/>
                <w:szCs w:val="20"/>
                <w:lang w:val="ru-RU" w:eastAsia="uk-UA"/>
              </w:rPr>
              <w:t>820,00</w:t>
            </w:r>
          </w:p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16"/>
                <w:szCs w:val="16"/>
                <w:lang w:eastAsia="uk-UA"/>
              </w:rPr>
            </w:pPr>
            <w:r w:rsidRPr="001F1504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 </w:t>
            </w:r>
            <w:r w:rsidRPr="00F83C76">
              <w:rPr>
                <w:rFonts w:ascii="Times New Roman" w:cs="Times New Roman"/>
                <w:sz w:val="16"/>
                <w:szCs w:val="16"/>
                <w:lang w:eastAsia="uk-UA"/>
              </w:rPr>
              <w:t>У тому числі за зверненнями</w:t>
            </w:r>
          </w:p>
          <w:p w:rsidR="00910DB7" w:rsidRPr="00F83C76" w:rsidRDefault="00910DB7" w:rsidP="00E70866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F83C76">
              <w:rPr>
                <w:rFonts w:ascii="Times New Roman" w:cs="Times New Roman"/>
                <w:sz w:val="16"/>
                <w:szCs w:val="16"/>
              </w:rPr>
              <w:t xml:space="preserve">до голови обласної ради – </w:t>
            </w:r>
            <w:r w:rsidRPr="00F83C76">
              <w:rPr>
                <w:rFonts w:ascii="Times New Roman" w:cs="Times New Roman"/>
                <w:sz w:val="16"/>
                <w:szCs w:val="16"/>
                <w:lang w:val="ru-RU"/>
              </w:rPr>
              <w:t xml:space="preserve">0 </w:t>
            </w:r>
            <w:r w:rsidRPr="00F83C76">
              <w:rPr>
                <w:rFonts w:ascii="Times New Roman" w:cs="Times New Roman"/>
                <w:sz w:val="16"/>
                <w:szCs w:val="16"/>
              </w:rPr>
              <w:t xml:space="preserve">тис. грн, </w:t>
            </w:r>
          </w:p>
          <w:p w:rsidR="00910DB7" w:rsidRPr="009A15A2" w:rsidRDefault="00910DB7" w:rsidP="00E70866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  <w:lang w:val="ru-RU"/>
              </w:rPr>
            </w:pPr>
            <w:r w:rsidRPr="00F83C76">
              <w:rPr>
                <w:rFonts w:ascii="Times New Roman" w:cs="Times New Roman"/>
                <w:sz w:val="16"/>
                <w:szCs w:val="16"/>
              </w:rPr>
              <w:t xml:space="preserve">до першого заступника </w:t>
            </w:r>
            <w:r w:rsidRPr="009A15A2">
              <w:rPr>
                <w:rFonts w:ascii="Times New Roman" w:cs="Times New Roman"/>
                <w:sz w:val="16"/>
                <w:szCs w:val="16"/>
              </w:rPr>
              <w:t xml:space="preserve">голови обласної ради – </w:t>
            </w:r>
          </w:p>
          <w:p w:rsidR="00910DB7" w:rsidRPr="009A15A2" w:rsidRDefault="00910DB7" w:rsidP="00E70866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9A15A2">
              <w:rPr>
                <w:rFonts w:ascii="Times New Roman" w:cs="Times New Roman"/>
                <w:sz w:val="16"/>
                <w:szCs w:val="16"/>
                <w:lang w:val="ru-RU"/>
              </w:rPr>
              <w:t>310,</w:t>
            </w:r>
            <w:r w:rsidRPr="009A15A2">
              <w:rPr>
                <w:rFonts w:ascii="Times New Roman" w:cs="Times New Roman"/>
                <w:sz w:val="16"/>
                <w:szCs w:val="16"/>
              </w:rPr>
              <w:t xml:space="preserve">0 тис. грн, </w:t>
            </w:r>
          </w:p>
          <w:p w:rsidR="00910DB7" w:rsidRPr="009A15A2" w:rsidRDefault="00910DB7" w:rsidP="00E70866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9A15A2">
              <w:rPr>
                <w:rFonts w:ascii="Times New Roman" w:cs="Times New Roman"/>
                <w:sz w:val="16"/>
                <w:szCs w:val="16"/>
              </w:rPr>
              <w:t xml:space="preserve">до заступника голови обласної ради – </w:t>
            </w:r>
            <w:r>
              <w:rPr>
                <w:rFonts w:ascii="Times New Roman" w:cs="Times New Roman"/>
                <w:sz w:val="16"/>
                <w:szCs w:val="16"/>
                <w:lang w:val="ru-RU"/>
              </w:rPr>
              <w:t>2270</w:t>
            </w:r>
            <w:r w:rsidRPr="009A15A2">
              <w:rPr>
                <w:rFonts w:ascii="Times New Roman" w:cs="Times New Roman"/>
                <w:sz w:val="16"/>
                <w:szCs w:val="16"/>
              </w:rPr>
              <w:t xml:space="preserve">,0 тис. грн, </w:t>
            </w:r>
          </w:p>
          <w:p w:rsidR="00910DB7" w:rsidRPr="00F83C76" w:rsidRDefault="00910DB7" w:rsidP="00E70866">
            <w:pPr>
              <w:spacing w:line="276" w:lineRule="auto"/>
              <w:jc w:val="both"/>
              <w:rPr>
                <w:rFonts w:ascii="Times New Roman" w:cs="Times New Roman"/>
                <w:sz w:val="16"/>
                <w:szCs w:val="16"/>
              </w:rPr>
            </w:pPr>
            <w:r w:rsidRPr="009A15A2">
              <w:rPr>
                <w:rFonts w:ascii="Times New Roman" w:cs="Times New Roman"/>
                <w:sz w:val="16"/>
                <w:szCs w:val="16"/>
              </w:rPr>
              <w:t xml:space="preserve">до депутата – </w:t>
            </w:r>
            <w:r w:rsidRPr="006F3797">
              <w:rPr>
                <w:rFonts w:ascii="Times New Roman" w:cs="Times New Roman"/>
                <w:sz w:val="16"/>
                <w:szCs w:val="16"/>
                <w:lang w:val="ru-RU"/>
              </w:rPr>
              <w:t>14220,0 </w:t>
            </w:r>
            <w:proofErr w:type="spellStart"/>
            <w:r w:rsidRPr="006F3797">
              <w:rPr>
                <w:rFonts w:ascii="Times New Roman" w:cs="Times New Roman"/>
                <w:sz w:val="16"/>
                <w:szCs w:val="16"/>
              </w:rPr>
              <w:t>тис.грн</w:t>
            </w:r>
            <w:proofErr w:type="spellEnd"/>
          </w:p>
          <w:p w:rsidR="00393EC7" w:rsidRPr="00F83C76" w:rsidRDefault="00910DB7" w:rsidP="00E70866">
            <w:pPr>
              <w:spacing w:line="276" w:lineRule="auto"/>
              <w:ind w:left="-108"/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F83C76">
              <w:rPr>
                <w:rFonts w:ascii="Times New Roman" w:cs="Times New Roman"/>
                <w:sz w:val="16"/>
                <w:szCs w:val="16"/>
              </w:rPr>
              <w:t xml:space="preserve">для оплати послуг АТ «Укрпошта» – </w:t>
            </w:r>
            <w:r w:rsidRPr="00F83C76">
              <w:rPr>
                <w:rFonts w:ascii="Times New Roman" w:cs="Times New Roman"/>
                <w:sz w:val="16"/>
                <w:szCs w:val="16"/>
                <w:lang w:val="ru-RU"/>
              </w:rPr>
              <w:t>20,0</w:t>
            </w:r>
            <w:r w:rsidRPr="00F83C76">
              <w:rPr>
                <w:rFonts w:ascii="Times New Roman" w:cs="Times New Roman"/>
                <w:sz w:val="16"/>
                <w:szCs w:val="16"/>
              </w:rPr>
              <w:t>тис. грн</w:t>
            </w:r>
          </w:p>
        </w:tc>
        <w:tc>
          <w:tcPr>
            <w:tcW w:w="2019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Одноразова адресна допомога покращить матеріально-побутові умови і допоможе вирішити проблеми із здоров’ям</w:t>
            </w:r>
          </w:p>
        </w:tc>
      </w:tr>
      <w:tr w:rsidR="00441F33" w:rsidRPr="00F83C76" w:rsidTr="00E70866">
        <w:trPr>
          <w:gridAfter w:val="1"/>
          <w:wAfter w:w="10" w:type="dxa"/>
          <w:cantSplit/>
          <w:trHeight w:val="827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чисельність громадян, які отримали допомогу –осіб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E70866">
        <w:trPr>
          <w:gridAfter w:val="1"/>
          <w:wAfter w:w="10" w:type="dxa"/>
          <w:cantSplit/>
          <w:trHeight w:val="696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середній розмір допомог  –</w:t>
            </w:r>
            <w:r w:rsidR="00C00937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584</w:t>
            </w:r>
            <w:r w:rsidR="0045797B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6,36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грн</w:t>
            </w:r>
            <w:r w:rsidR="001A5FC1"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.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 поштовими видатками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441F33" w:rsidRPr="00F83C76" w:rsidTr="00E70866">
        <w:trPr>
          <w:gridAfter w:val="1"/>
          <w:wAfter w:w="10" w:type="dxa"/>
          <w:cantSplit/>
          <w:trHeight w:val="800"/>
        </w:trPr>
        <w:tc>
          <w:tcPr>
            <w:tcW w:w="53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19" w:type="dxa"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441F33" w:rsidRPr="00F83C76" w:rsidRDefault="00441F33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-100% забезпечення виплати допомоги</w:t>
            </w:r>
          </w:p>
        </w:tc>
        <w:tc>
          <w:tcPr>
            <w:tcW w:w="1562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ind w:firstLine="8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19" w:type="dxa"/>
            <w:gridSpan w:val="4"/>
            <w:vMerge/>
            <w:vAlign w:val="center"/>
          </w:tcPr>
          <w:p w:rsidR="00441F33" w:rsidRPr="00F83C76" w:rsidRDefault="00441F3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910DB7" w:rsidRPr="00F83C76" w:rsidTr="00E70866">
        <w:trPr>
          <w:gridAfter w:val="2"/>
          <w:wAfter w:w="33" w:type="dxa"/>
          <w:cantSplit/>
          <w:trHeight w:val="335"/>
        </w:trPr>
        <w:tc>
          <w:tcPr>
            <w:tcW w:w="532" w:type="dxa"/>
            <w:vMerge w:val="restart"/>
            <w:vAlign w:val="center"/>
          </w:tcPr>
          <w:p w:rsidR="00910DB7" w:rsidRPr="00F83C76" w:rsidRDefault="003E19E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089" w:type="dxa"/>
            <w:vMerge w:val="restart"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Оздоровлення та відпочинок дітей, які потребують особливої соціальної уваги та підтримки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Закупівля путівок з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3119" w:type="dxa"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910DB7" w:rsidRPr="00F83C76" w:rsidRDefault="00910DB7" w:rsidP="00E70866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Департамент соціального захисту населення</w:t>
            </w:r>
          </w:p>
          <w:p w:rsidR="00910DB7" w:rsidRPr="00F83C76" w:rsidRDefault="00910DB7" w:rsidP="00E70866">
            <w:pPr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910DB7" w:rsidRPr="00F83C76" w:rsidRDefault="00910DB7" w:rsidP="00E70866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625" w:type="dxa"/>
            <w:vMerge w:val="restart"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</w:t>
            </w: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4</w:t>
            </w:r>
            <w:r w:rsidR="00ED36B5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630</w:t>
            </w: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910DB7" w:rsidRPr="00F83C76" w:rsidRDefault="00910DB7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</w:t>
            </w: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оздоровлення та відпочинку дітей, які потребують особливої соціальної уваги та підтримки</w:t>
            </w:r>
          </w:p>
        </w:tc>
      </w:tr>
      <w:tr w:rsidR="00910DB7" w:rsidRPr="00F83C76" w:rsidTr="00E70866">
        <w:trPr>
          <w:gridAfter w:val="2"/>
          <w:wAfter w:w="33" w:type="dxa"/>
          <w:cantSplit/>
          <w:trHeight w:val="380"/>
        </w:trPr>
        <w:tc>
          <w:tcPr>
            <w:tcW w:w="532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910DB7" w:rsidRPr="00467030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кількість дітей, яким надано путівки – 11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23</w:t>
            </w:r>
          </w:p>
        </w:tc>
        <w:tc>
          <w:tcPr>
            <w:tcW w:w="1562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910DB7" w:rsidRPr="00F83C76" w:rsidRDefault="00910DB7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910DB7" w:rsidRPr="00F83C76" w:rsidTr="00E70866">
        <w:trPr>
          <w:gridAfter w:val="2"/>
          <w:wAfter w:w="33" w:type="dxa"/>
          <w:cantSplit/>
          <w:trHeight w:val="332"/>
        </w:trPr>
        <w:tc>
          <w:tcPr>
            <w:tcW w:w="532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середні витрати за послугу на одну дитину</w:t>
            </w:r>
          </w:p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1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3027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,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6</w:t>
            </w: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грн.</w:t>
            </w:r>
          </w:p>
        </w:tc>
        <w:tc>
          <w:tcPr>
            <w:tcW w:w="1562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910DB7" w:rsidRPr="00F83C76" w:rsidRDefault="00910DB7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910DB7" w:rsidRPr="00F83C76" w:rsidTr="00E70866">
        <w:trPr>
          <w:gridAfter w:val="2"/>
          <w:wAfter w:w="33" w:type="dxa"/>
          <w:cantSplit/>
          <w:trHeight w:val="285"/>
        </w:trPr>
        <w:tc>
          <w:tcPr>
            <w:tcW w:w="532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надання послуг</w:t>
            </w:r>
          </w:p>
        </w:tc>
        <w:tc>
          <w:tcPr>
            <w:tcW w:w="1562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910DB7" w:rsidRPr="00F83C76" w:rsidRDefault="00910DB7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910DB7" w:rsidRPr="00F83C76" w:rsidTr="00E70866">
        <w:trPr>
          <w:gridAfter w:val="2"/>
          <w:wAfter w:w="33" w:type="dxa"/>
          <w:cantSplit/>
          <w:trHeight w:val="138"/>
        </w:trPr>
        <w:tc>
          <w:tcPr>
            <w:tcW w:w="532" w:type="dxa"/>
            <w:vMerge w:val="restart"/>
            <w:vAlign w:val="center"/>
          </w:tcPr>
          <w:p w:rsidR="00910DB7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  <w:p w:rsidR="00910DB7" w:rsidRDefault="003E19E3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3</w:t>
            </w:r>
          </w:p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910DB7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  <w:p w:rsidR="00910DB7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087271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Заходи соціального спрямування</w:t>
            </w:r>
          </w:p>
          <w:p w:rsidR="00910DB7" w:rsidRPr="004021E3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910DB7" w:rsidRPr="00F83C76" w:rsidRDefault="00910DB7" w:rsidP="00E70866">
            <w:pPr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Забезпечення п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о</w:t>
            </w:r>
            <w:r w:rsidRPr="00180E78">
              <w:rPr>
                <w:rFonts w:ascii="Times New Roman" w:cs="Times New Roman"/>
                <w:sz w:val="20"/>
                <w:szCs w:val="20"/>
                <w:lang w:eastAsia="uk-UA"/>
              </w:rPr>
              <w:t>інформованості населення з питань соціального захисту</w:t>
            </w:r>
          </w:p>
        </w:tc>
        <w:tc>
          <w:tcPr>
            <w:tcW w:w="3119" w:type="dxa"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910DB7" w:rsidRPr="00F83C76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910DB7" w:rsidRPr="00180E78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133" w:type="dxa"/>
            <w:vMerge w:val="restart"/>
            <w:vAlign w:val="center"/>
          </w:tcPr>
          <w:p w:rsidR="00910DB7" w:rsidRPr="00B81A0E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Обласний бюджет</w:t>
            </w:r>
          </w:p>
        </w:tc>
        <w:tc>
          <w:tcPr>
            <w:tcW w:w="1625" w:type="dxa"/>
            <w:vMerge w:val="restart"/>
            <w:vAlign w:val="center"/>
          </w:tcPr>
          <w:p w:rsidR="00910DB7" w:rsidRPr="004021E3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100</w:t>
            </w:r>
            <w:r w:rsidRPr="004021E3"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  <w:t>,00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910DB7" w:rsidRPr="00884329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Проведення заходів щодо відзначення визначних та 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пам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’</w:t>
            </w:r>
            <w:proofErr w:type="spellStart"/>
            <w:r w:rsidRPr="00884329">
              <w:rPr>
                <w:rFonts w:ascii="Times New Roman" w:cs="Times New Roman"/>
                <w:kern w:val="0"/>
                <w:sz w:val="20"/>
                <w:szCs w:val="20"/>
                <w:lang w:val="ru-RU" w:eastAsia="ru-RU"/>
              </w:rPr>
              <w:t>ятних</w:t>
            </w:r>
            <w:proofErr w:type="spellEnd"/>
            <w:r w:rsidRPr="00884329">
              <w:rPr>
                <w:rFonts w:ascii="Times New Roman" w:cs="Times New Roman"/>
                <w:kern w:val="0"/>
                <w:sz w:val="20"/>
                <w:szCs w:val="20"/>
                <w:lang w:val="ru-RU" w:eastAsia="ru-RU"/>
              </w:rPr>
              <w:t xml:space="preserve"> </w:t>
            </w:r>
            <w:r w:rsidRPr="00884329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дат, професійних свят тощо.</w:t>
            </w:r>
          </w:p>
        </w:tc>
      </w:tr>
      <w:tr w:rsidR="00910DB7" w:rsidRPr="00F83C76" w:rsidTr="00E70866">
        <w:trPr>
          <w:gridAfter w:val="2"/>
          <w:wAfter w:w="33" w:type="dxa"/>
          <w:cantSplit/>
          <w:trHeight w:val="240"/>
        </w:trPr>
        <w:tc>
          <w:tcPr>
            <w:tcW w:w="532" w:type="dxa"/>
            <w:vMerge/>
            <w:vAlign w:val="center"/>
          </w:tcPr>
          <w:p w:rsidR="00910DB7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910DB7" w:rsidRPr="00543B47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 :</w:t>
            </w:r>
          </w:p>
          <w:p w:rsidR="00910DB7" w:rsidRPr="00087271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кількість проведених заходів 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>–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1</w:t>
            </w:r>
          </w:p>
        </w:tc>
        <w:tc>
          <w:tcPr>
            <w:tcW w:w="1562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910DB7" w:rsidRPr="00F83C76" w:rsidRDefault="00910DB7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910DB7" w:rsidRPr="00F83C76" w:rsidTr="00E70866">
        <w:trPr>
          <w:gridAfter w:val="2"/>
          <w:wAfter w:w="33" w:type="dxa"/>
          <w:cantSplit/>
          <w:trHeight w:val="132"/>
        </w:trPr>
        <w:tc>
          <w:tcPr>
            <w:tcW w:w="532" w:type="dxa"/>
            <w:vMerge/>
            <w:vAlign w:val="center"/>
          </w:tcPr>
          <w:p w:rsidR="00910DB7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910DB7" w:rsidRPr="00543B47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910DB7" w:rsidRPr="00884329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середній розмір вартості проведення заходу – 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100</w:t>
            </w: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тис.</w:t>
            </w:r>
            <w:r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грн</w:t>
            </w:r>
          </w:p>
        </w:tc>
        <w:tc>
          <w:tcPr>
            <w:tcW w:w="1562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910DB7" w:rsidRPr="00F83C76" w:rsidRDefault="00910DB7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910DB7" w:rsidRPr="00F83C76" w:rsidTr="00E70866">
        <w:trPr>
          <w:gridAfter w:val="2"/>
          <w:wAfter w:w="33" w:type="dxa"/>
          <w:cantSplit/>
          <w:trHeight w:val="144"/>
        </w:trPr>
        <w:tc>
          <w:tcPr>
            <w:tcW w:w="532" w:type="dxa"/>
            <w:vMerge/>
            <w:vAlign w:val="center"/>
          </w:tcPr>
          <w:p w:rsidR="00910DB7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910DB7" w:rsidRPr="00543B47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543B47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910DB7" w:rsidRPr="00884329" w:rsidRDefault="00910DB7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884329">
              <w:rPr>
                <w:rFonts w:ascii="Times New Roman" w:cs="Times New Roman"/>
                <w:sz w:val="20"/>
                <w:szCs w:val="20"/>
                <w:lang w:eastAsia="uk-UA"/>
              </w:rPr>
              <w:t>100 % проведення заходів</w:t>
            </w:r>
          </w:p>
        </w:tc>
        <w:tc>
          <w:tcPr>
            <w:tcW w:w="1562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910DB7" w:rsidRPr="00F83C76" w:rsidRDefault="00910DB7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910DB7" w:rsidRPr="00F83C76" w:rsidRDefault="00910DB7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70866" w:rsidRPr="00F83C76" w:rsidTr="00E70866">
        <w:trPr>
          <w:gridAfter w:val="2"/>
          <w:wAfter w:w="33" w:type="dxa"/>
          <w:cantSplit/>
          <w:trHeight w:val="411"/>
        </w:trPr>
        <w:tc>
          <w:tcPr>
            <w:tcW w:w="532" w:type="dxa"/>
            <w:vMerge w:val="restart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lastRenderedPageBreak/>
              <w:t>4</w:t>
            </w:r>
          </w:p>
          <w:p w:rsidR="00E7086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  <w:p w:rsidR="00E7086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  <w:p w:rsidR="00E70866" w:rsidRPr="00F83C76" w:rsidRDefault="00E70866" w:rsidP="0060127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 w:val="restart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</w:rPr>
              <w:t>Соціальне обслуговування та підтримка осіб з особливими потребами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</w:rPr>
              <w:t xml:space="preserve">Забезпечення належних умов з елементами доступності для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</w:rPr>
              <w:t>маломобільних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</w:rPr>
              <w:t xml:space="preserve"> груп населення в приміщенні департаменту соціального захисту населення ЛОДА</w:t>
            </w:r>
          </w:p>
        </w:tc>
        <w:tc>
          <w:tcPr>
            <w:tcW w:w="3119" w:type="dxa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val="ru-RU" w:eastAsia="uk-UA"/>
              </w:rPr>
              <w:t>загальнаплоща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,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val="ru-RU" w:eastAsia="uk-UA"/>
              </w:rPr>
              <w:t>щознаходится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в оперативному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val="ru-RU" w:eastAsia="uk-UA"/>
              </w:rPr>
              <w:t>управлінні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- 1906,0кв.м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val="ru-RU" w:eastAsia="uk-UA"/>
              </w:rPr>
              <w:t>-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val="ru-RU" w:eastAsia="uk-UA"/>
              </w:rPr>
              <w:t>обсягфінансового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val="ru-RU" w:eastAsia="uk-UA"/>
              </w:rPr>
              <w:t xml:space="preserve"> ресурсу – 6333,25тис.грн</w:t>
            </w:r>
          </w:p>
        </w:tc>
        <w:tc>
          <w:tcPr>
            <w:tcW w:w="1562" w:type="dxa"/>
            <w:vMerge w:val="restart"/>
            <w:vAlign w:val="center"/>
          </w:tcPr>
          <w:p w:rsidR="00E70866" w:rsidRPr="00F83C76" w:rsidRDefault="00E70866" w:rsidP="00E70866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Департамент соціального захисту населення</w:t>
            </w:r>
          </w:p>
          <w:p w:rsidR="00E70866" w:rsidRPr="00F83C76" w:rsidRDefault="00E70866" w:rsidP="00E70866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E70866" w:rsidRPr="00F83C76" w:rsidRDefault="00E70866" w:rsidP="00E70866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1625" w:type="dxa"/>
            <w:vMerge w:val="restart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ED36B5">
              <w:rPr>
                <w:rFonts w:asci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83C76">
              <w:rPr>
                <w:rFonts w:ascii="Times New Roman" w:cs="Times New Roman"/>
                <w:b/>
                <w:sz w:val="20"/>
                <w:szCs w:val="20"/>
                <w:lang w:eastAsia="ru-RU"/>
              </w:rPr>
              <w:t>147,25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Забезпечення належних умов з елементами доступності для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маломобільних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груп населення в приміщенні департаменту соціального захисту населення ЛОДА</w:t>
            </w:r>
          </w:p>
          <w:p w:rsidR="00E70866" w:rsidRPr="00F83C76" w:rsidRDefault="00E70866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</w:tr>
      <w:tr w:rsidR="00E70866" w:rsidRPr="00F83C76" w:rsidTr="00E70866">
        <w:trPr>
          <w:gridAfter w:val="2"/>
          <w:wAfter w:w="33" w:type="dxa"/>
          <w:cantSplit/>
          <w:trHeight w:val="527"/>
        </w:trPr>
        <w:tc>
          <w:tcPr>
            <w:tcW w:w="532" w:type="dxa"/>
            <w:vMerge/>
            <w:vAlign w:val="center"/>
          </w:tcPr>
          <w:p w:rsidR="00E70866" w:rsidRPr="00F83C76" w:rsidRDefault="00E70866" w:rsidP="0060127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капітальний ремонт приміщень 1 поверху будівлі загальною площею – 123,33кв.м</w:t>
            </w:r>
          </w:p>
        </w:tc>
        <w:tc>
          <w:tcPr>
            <w:tcW w:w="1562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E70866" w:rsidRPr="00F83C76" w:rsidRDefault="00E70866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70866" w:rsidRPr="00F83C76" w:rsidTr="00E70866">
        <w:trPr>
          <w:gridAfter w:val="2"/>
          <w:wAfter w:w="33" w:type="dxa"/>
          <w:cantSplit/>
          <w:trHeight w:val="649"/>
        </w:trPr>
        <w:tc>
          <w:tcPr>
            <w:tcW w:w="532" w:type="dxa"/>
            <w:vMerge/>
            <w:vAlign w:val="center"/>
          </w:tcPr>
          <w:p w:rsidR="00E70866" w:rsidRPr="00F83C76" w:rsidRDefault="00E70866" w:rsidP="0060127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вартість ремонту 1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кв.м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– 51,352 тис. грн</w:t>
            </w:r>
          </w:p>
        </w:tc>
        <w:tc>
          <w:tcPr>
            <w:tcW w:w="1562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E70866" w:rsidRPr="00F83C76" w:rsidRDefault="00E70866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70866" w:rsidRPr="00F83C76" w:rsidTr="00E70866">
        <w:trPr>
          <w:gridAfter w:val="2"/>
          <w:wAfter w:w="33" w:type="dxa"/>
          <w:cantSplit/>
          <w:trHeight w:val="186"/>
        </w:trPr>
        <w:tc>
          <w:tcPr>
            <w:tcW w:w="532" w:type="dxa"/>
            <w:vMerge/>
            <w:vAlign w:val="center"/>
          </w:tcPr>
          <w:p w:rsidR="00E70866" w:rsidRPr="00E7086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vAlign w:val="center"/>
          </w:tcPr>
          <w:p w:rsidR="00E70866" w:rsidRPr="00F83C76" w:rsidRDefault="00E70866" w:rsidP="00E70866">
            <w:pPr>
              <w:jc w:val="center"/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1 та 2 груп по  зору медичними виробами з </w:t>
            </w:r>
            <w:proofErr w:type="spellStart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та очними протезами</w:t>
            </w:r>
          </w:p>
        </w:tc>
        <w:tc>
          <w:tcPr>
            <w:tcW w:w="3119" w:type="dxa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Затрат: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обсяг фінансового ресурсу</w:t>
            </w:r>
          </w:p>
        </w:tc>
        <w:tc>
          <w:tcPr>
            <w:tcW w:w="1562" w:type="dxa"/>
            <w:vMerge w:val="restart"/>
            <w:vAlign w:val="center"/>
          </w:tcPr>
          <w:p w:rsidR="00E70866" w:rsidRPr="00F83C76" w:rsidRDefault="00E70866" w:rsidP="00E70866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Департамент соціального захисту населення</w:t>
            </w:r>
          </w:p>
          <w:p w:rsidR="00E70866" w:rsidRPr="00F83C76" w:rsidRDefault="00E70866" w:rsidP="00E70866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облдержадміністрації</w:t>
            </w:r>
          </w:p>
        </w:tc>
        <w:tc>
          <w:tcPr>
            <w:tcW w:w="1133" w:type="dxa"/>
            <w:vMerge w:val="restart"/>
            <w:vAlign w:val="center"/>
          </w:tcPr>
          <w:p w:rsidR="00E70866" w:rsidRPr="00F83C76" w:rsidRDefault="00E70866" w:rsidP="00E70866">
            <w:pPr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ru-RU"/>
              </w:rPr>
              <w:t>Обласний бюджет</w:t>
            </w:r>
          </w:p>
        </w:tc>
        <w:tc>
          <w:tcPr>
            <w:tcW w:w="1625" w:type="dxa"/>
            <w:vMerge w:val="restart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135</w:t>
            </w: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996" w:type="dxa"/>
            <w:gridSpan w:val="3"/>
            <w:vMerge w:val="restart"/>
            <w:vAlign w:val="center"/>
          </w:tcPr>
          <w:p w:rsidR="00E70866" w:rsidRPr="00F83C76" w:rsidRDefault="00E70866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Забезпечення осіб з інвалідністю по зору технічними засобами медичної групи з </w:t>
            </w:r>
            <w:proofErr w:type="spellStart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мовним</w:t>
            </w:r>
            <w:proofErr w:type="spellEnd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 xml:space="preserve"> виводом (</w:t>
            </w:r>
            <w:proofErr w:type="spellStart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глюкометри</w:t>
            </w:r>
            <w:proofErr w:type="spellEnd"/>
            <w:r w:rsidRPr="00F83C76">
              <w:rPr>
                <w:rFonts w:ascii="Times New Roman" w:cs="Times New Roman"/>
                <w:kern w:val="0"/>
                <w:sz w:val="20"/>
                <w:szCs w:val="20"/>
                <w:lang w:eastAsia="ru-RU"/>
              </w:rPr>
              <w:t>, термометри, тонометри)  та очними протезами</w:t>
            </w:r>
          </w:p>
        </w:tc>
      </w:tr>
      <w:tr w:rsidR="00E70866" w:rsidRPr="00F83C76" w:rsidTr="00E70866">
        <w:trPr>
          <w:gridAfter w:val="2"/>
          <w:wAfter w:w="33" w:type="dxa"/>
          <w:cantSplit/>
          <w:trHeight w:val="216"/>
        </w:trPr>
        <w:tc>
          <w:tcPr>
            <w:tcW w:w="532" w:type="dxa"/>
            <w:vMerge/>
            <w:vAlign w:val="center"/>
          </w:tcPr>
          <w:p w:rsidR="00E7086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Продукту: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–  чисельність </w:t>
            </w: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осіб,які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звернулися за: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Засобами реабілітації:</w:t>
            </w:r>
          </w:p>
          <w:p w:rsidR="00E70866" w:rsidRPr="00C71547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val="ru-RU"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тонометрами  – </w:t>
            </w:r>
            <w:r>
              <w:rPr>
                <w:rFonts w:ascii="Times New Roman" w:cs="Times New Roman"/>
                <w:sz w:val="20"/>
                <w:szCs w:val="20"/>
                <w:lang w:val="ru-RU" w:eastAsia="uk-UA"/>
              </w:rPr>
              <w:t>42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глюкометрами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–10</w:t>
            </w:r>
          </w:p>
          <w:p w:rsidR="00E70866" w:rsidRPr="00BD3D0B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встановлення очних протезів -2</w:t>
            </w:r>
          </w:p>
        </w:tc>
        <w:tc>
          <w:tcPr>
            <w:tcW w:w="1562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E70866" w:rsidRPr="00F83C76" w:rsidRDefault="00E70866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70866" w:rsidRPr="00F83C76" w:rsidTr="00E70866">
        <w:trPr>
          <w:gridAfter w:val="2"/>
          <w:wAfter w:w="33" w:type="dxa"/>
          <w:cantSplit/>
          <w:trHeight w:val="132"/>
        </w:trPr>
        <w:tc>
          <w:tcPr>
            <w:tcW w:w="532" w:type="dxa"/>
            <w:vMerge/>
            <w:vAlign w:val="center"/>
          </w:tcPr>
          <w:p w:rsidR="00E7086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Ефективності: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- вартість засобів реабілітації 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тонометра – 2500 грн;</w:t>
            </w:r>
          </w:p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глюкометра</w:t>
            </w:r>
            <w:proofErr w:type="spellEnd"/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 xml:space="preserve"> -1600 грн;</w:t>
            </w:r>
          </w:p>
          <w:p w:rsidR="00E70866" w:rsidRPr="00BD3D0B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очні протези -7000 грн.</w:t>
            </w:r>
          </w:p>
        </w:tc>
        <w:tc>
          <w:tcPr>
            <w:tcW w:w="1562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E70866" w:rsidRPr="00F83C76" w:rsidRDefault="00E70866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70866" w:rsidRPr="00F83C76" w:rsidTr="00E70866">
        <w:trPr>
          <w:gridAfter w:val="2"/>
          <w:wAfter w:w="33" w:type="dxa"/>
          <w:cantSplit/>
          <w:trHeight w:val="120"/>
        </w:trPr>
        <w:tc>
          <w:tcPr>
            <w:tcW w:w="532" w:type="dxa"/>
            <w:vMerge/>
            <w:vAlign w:val="center"/>
          </w:tcPr>
          <w:p w:rsidR="00E7086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089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i/>
                <w:sz w:val="20"/>
                <w:szCs w:val="20"/>
                <w:lang w:eastAsia="uk-UA"/>
              </w:rPr>
              <w:t>Якості:</w:t>
            </w:r>
          </w:p>
          <w:p w:rsidR="00E70866" w:rsidRPr="00BD3D0B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sz w:val="20"/>
                <w:szCs w:val="20"/>
                <w:lang w:eastAsia="uk-UA"/>
              </w:rPr>
              <w:t>- 100% забезпечення технічними засобами осіб, що звернулися</w:t>
            </w:r>
          </w:p>
        </w:tc>
        <w:tc>
          <w:tcPr>
            <w:tcW w:w="1562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133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625" w:type="dxa"/>
            <w:vMerge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996" w:type="dxa"/>
            <w:gridSpan w:val="3"/>
            <w:vMerge/>
            <w:vAlign w:val="center"/>
          </w:tcPr>
          <w:p w:rsidR="00E70866" w:rsidRPr="00F83C76" w:rsidRDefault="00E70866" w:rsidP="00E70866">
            <w:pPr>
              <w:jc w:val="center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  <w:tr w:rsidR="00E70866" w:rsidRPr="00180E78" w:rsidTr="00E70866">
        <w:trPr>
          <w:gridAfter w:val="2"/>
          <w:wAfter w:w="33" w:type="dxa"/>
          <w:cantSplit/>
          <w:trHeight w:val="85"/>
        </w:trPr>
        <w:tc>
          <w:tcPr>
            <w:tcW w:w="10704" w:type="dxa"/>
            <w:gridSpan w:val="6"/>
            <w:vAlign w:val="center"/>
          </w:tcPr>
          <w:p w:rsidR="00E70866" w:rsidRPr="00F83C76" w:rsidRDefault="00E70866" w:rsidP="00E70866">
            <w:pPr>
              <w:autoSpaceDE w:val="0"/>
              <w:autoSpaceDN w:val="0"/>
              <w:adjustRightInd w:val="0"/>
              <w:ind w:firstLine="542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F83C76"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Усього:</w:t>
            </w:r>
          </w:p>
        </w:tc>
        <w:tc>
          <w:tcPr>
            <w:tcW w:w="2758" w:type="dxa"/>
            <w:gridSpan w:val="2"/>
            <w:vAlign w:val="center"/>
          </w:tcPr>
          <w:p w:rsidR="00E70866" w:rsidRPr="00BD4194" w:rsidRDefault="00E70866" w:rsidP="00E70866">
            <w:pPr>
              <w:autoSpaceDE w:val="0"/>
              <w:autoSpaceDN w:val="0"/>
              <w:adjustRightInd w:val="0"/>
              <w:jc w:val="center"/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cs="Times New Roman"/>
                <w:b/>
                <w:bCs/>
                <w:sz w:val="20"/>
                <w:szCs w:val="20"/>
                <w:lang w:eastAsia="uk-UA"/>
              </w:rPr>
              <w:t>57 047,25</w:t>
            </w:r>
          </w:p>
        </w:tc>
        <w:tc>
          <w:tcPr>
            <w:tcW w:w="1996" w:type="dxa"/>
            <w:gridSpan w:val="3"/>
            <w:vAlign w:val="center"/>
          </w:tcPr>
          <w:p w:rsidR="00E70866" w:rsidRPr="00180E78" w:rsidRDefault="00E70866" w:rsidP="00E70866">
            <w:pPr>
              <w:autoSpaceDE w:val="0"/>
              <w:autoSpaceDN w:val="0"/>
              <w:adjustRightInd w:val="0"/>
              <w:rPr>
                <w:rFonts w:asci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FB6089" w:rsidRDefault="002554DC" w:rsidP="00FB6089">
      <w:pPr>
        <w:autoSpaceDE w:val="0"/>
        <w:autoSpaceDN w:val="0"/>
        <w:adjustRightInd w:val="0"/>
        <w:rPr>
          <w:rFonts w:ascii="Times New Roman" w:cs="Times New Roman"/>
          <w:sz w:val="16"/>
          <w:szCs w:val="16"/>
          <w:lang w:eastAsia="uk-UA"/>
        </w:rPr>
      </w:pPr>
      <w:r>
        <w:rPr>
          <w:rFonts w:ascii="Times New Roman" w:cs="Times New Roman"/>
          <w:sz w:val="16"/>
          <w:szCs w:val="16"/>
          <w:lang w:eastAsia="uk-UA"/>
        </w:rPr>
        <w:br w:type="textWrapping" w:clear="all"/>
      </w:r>
    </w:p>
    <w:p w:rsidR="00390472" w:rsidRDefault="00390472">
      <w:pPr>
        <w:rPr>
          <w:rFonts w:asciiTheme="minorHAnsi" w:hAnsiTheme="minorHAnsi"/>
          <w:lang w:val="ru-RU"/>
        </w:rPr>
      </w:pPr>
    </w:p>
    <w:p w:rsidR="00390472" w:rsidRPr="00390472" w:rsidRDefault="00390472" w:rsidP="00390472">
      <w:pPr>
        <w:rPr>
          <w:rFonts w:asciiTheme="minorHAnsi" w:hAnsiTheme="minorHAnsi"/>
          <w:lang w:val="ru-RU"/>
        </w:rPr>
      </w:pPr>
    </w:p>
    <w:p w:rsidR="00390472" w:rsidRDefault="00390472" w:rsidP="00390472">
      <w:pPr>
        <w:rPr>
          <w:rFonts w:asciiTheme="minorHAnsi" w:hAnsiTheme="minorHAnsi"/>
          <w:lang w:val="ru-RU"/>
        </w:rPr>
      </w:pPr>
    </w:p>
    <w:p w:rsidR="00FD327B" w:rsidRPr="00390472" w:rsidRDefault="00390472" w:rsidP="00390472">
      <w:pPr>
        <w:tabs>
          <w:tab w:val="left" w:pos="4455"/>
        </w:tabs>
        <w:jc w:val="center"/>
        <w:rPr>
          <w:rFonts w:asciiTheme="minorHAnsi" w:hAnsiTheme="minorHAnsi"/>
          <w:lang w:val="ru-RU"/>
        </w:rPr>
      </w:pPr>
      <w:r w:rsidRPr="00F21EEE">
        <w:rPr>
          <w:rFonts w:asciiTheme="minorHAnsi" w:hAnsiTheme="minorHAnsi"/>
          <w:lang w:val="ru-RU"/>
        </w:rPr>
        <w:t>______________________________________________________________________________</w:t>
      </w:r>
    </w:p>
    <w:sectPr w:rsidR="00FD327B" w:rsidRPr="00390472" w:rsidSect="00F21EEE">
      <w:headerReference w:type="default" r:id="rId9"/>
      <w:footerReference w:type="default" r:id="rId10"/>
      <w:pgSz w:w="16838" w:h="11906" w:orient="landscape"/>
      <w:pgMar w:top="849" w:right="395" w:bottom="709" w:left="567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C2" w:rsidRDefault="00C607C2" w:rsidP="00FB6089">
      <w:r>
        <w:separator/>
      </w:r>
    </w:p>
  </w:endnote>
  <w:endnote w:type="continuationSeparator" w:id="0">
    <w:p w:rsidR="00C607C2" w:rsidRDefault="00C607C2" w:rsidP="00FB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F68" w:rsidRDefault="00212F68">
    <w:pPr>
      <w:pStyle w:val="a5"/>
      <w:jc w:val="right"/>
    </w:pPr>
  </w:p>
  <w:p w:rsidR="00212F68" w:rsidRDefault="00212F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C2" w:rsidRDefault="00C607C2" w:rsidP="00FB6089">
      <w:r>
        <w:separator/>
      </w:r>
    </w:p>
  </w:footnote>
  <w:footnote w:type="continuationSeparator" w:id="0">
    <w:p w:rsidR="00C607C2" w:rsidRDefault="00C607C2" w:rsidP="00FB6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472" w:rsidRPr="00390472" w:rsidRDefault="00390472" w:rsidP="00390472">
    <w:pPr>
      <w:pStyle w:val="a3"/>
      <w:tabs>
        <w:tab w:val="center" w:pos="7938"/>
        <w:tab w:val="left" w:pos="10470"/>
      </w:tabs>
      <w:rPr>
        <w:rFonts w:ascii="Times New Roman"/>
      </w:rPr>
    </w:pPr>
    <w:r>
      <w:tab/>
    </w:r>
    <w:r w:rsidRPr="00390472">
      <w:rPr>
        <w:rFonts w:ascii="Times New Roman"/>
      </w:rPr>
      <w:tab/>
    </w:r>
    <w:sdt>
      <w:sdtPr>
        <w:rPr>
          <w:rFonts w:ascii="Times New Roman"/>
        </w:rPr>
        <w:id w:val="1201666788"/>
        <w:docPartObj>
          <w:docPartGallery w:val="Page Numbers (Top of Page)"/>
          <w:docPartUnique/>
        </w:docPartObj>
      </w:sdtPr>
      <w:sdtEndPr/>
      <w:sdtContent>
        <w:r w:rsidR="00FA59E2" w:rsidRPr="00390472">
          <w:rPr>
            <w:rFonts w:ascii="Times New Roman"/>
          </w:rPr>
          <w:fldChar w:fldCharType="begin"/>
        </w:r>
        <w:r w:rsidRPr="00390472">
          <w:rPr>
            <w:rFonts w:ascii="Times New Roman"/>
          </w:rPr>
          <w:instrText>PAGE   \* MERGEFORMAT</w:instrText>
        </w:r>
        <w:r w:rsidR="00FA59E2" w:rsidRPr="00390472">
          <w:rPr>
            <w:rFonts w:ascii="Times New Roman"/>
          </w:rPr>
          <w:fldChar w:fldCharType="separate"/>
        </w:r>
        <w:r w:rsidR="00ED38E3" w:rsidRPr="00ED38E3">
          <w:rPr>
            <w:rFonts w:ascii="Times New Roman"/>
            <w:lang w:val="ru-RU"/>
          </w:rPr>
          <w:t>3</w:t>
        </w:r>
        <w:r w:rsidR="00FA59E2" w:rsidRPr="00390472">
          <w:rPr>
            <w:rFonts w:ascii="Times New Roman"/>
          </w:rPr>
          <w:fldChar w:fldCharType="end"/>
        </w:r>
      </w:sdtContent>
    </w:sdt>
    <w:r w:rsidR="002554DC">
      <w:rPr>
        <w:rFonts w:ascii="Times New Roman"/>
      </w:rPr>
      <w:tab/>
    </w:r>
    <w:r w:rsidR="002554DC">
      <w:rPr>
        <w:rFonts w:ascii="Times New Roman"/>
      </w:rPr>
      <w:tab/>
      <w:t xml:space="preserve">Продовження додатка </w:t>
    </w:r>
    <w:r w:rsidR="00573AB1">
      <w:rPr>
        <w:rFonts w:ascii="Times New Roman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36C07"/>
    <w:multiLevelType w:val="hybridMultilevel"/>
    <w:tmpl w:val="8AE015E0"/>
    <w:lvl w:ilvl="0" w:tplc="88C45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1C26CAF"/>
    <w:multiLevelType w:val="hybridMultilevel"/>
    <w:tmpl w:val="E8C67B10"/>
    <w:lvl w:ilvl="0" w:tplc="E1204A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89"/>
    <w:rsid w:val="00001F4F"/>
    <w:rsid w:val="00011D48"/>
    <w:rsid w:val="00012413"/>
    <w:rsid w:val="00036200"/>
    <w:rsid w:val="00042018"/>
    <w:rsid w:val="00052223"/>
    <w:rsid w:val="0006087A"/>
    <w:rsid w:val="00070A39"/>
    <w:rsid w:val="000803A1"/>
    <w:rsid w:val="0009183F"/>
    <w:rsid w:val="00093193"/>
    <w:rsid w:val="000946EB"/>
    <w:rsid w:val="00097465"/>
    <w:rsid w:val="000C1B60"/>
    <w:rsid w:val="000C6E88"/>
    <w:rsid w:val="000D3BA2"/>
    <w:rsid w:val="00112072"/>
    <w:rsid w:val="00144944"/>
    <w:rsid w:val="0015024A"/>
    <w:rsid w:val="001507CF"/>
    <w:rsid w:val="00157168"/>
    <w:rsid w:val="001724F6"/>
    <w:rsid w:val="001742A1"/>
    <w:rsid w:val="0018306D"/>
    <w:rsid w:val="00183CF3"/>
    <w:rsid w:val="001A422F"/>
    <w:rsid w:val="001A5FC1"/>
    <w:rsid w:val="001B2423"/>
    <w:rsid w:val="001C248A"/>
    <w:rsid w:val="001C6C70"/>
    <w:rsid w:val="001E7EAD"/>
    <w:rsid w:val="00201C77"/>
    <w:rsid w:val="00205464"/>
    <w:rsid w:val="00206FCA"/>
    <w:rsid w:val="00212F68"/>
    <w:rsid w:val="00214A26"/>
    <w:rsid w:val="00215D07"/>
    <w:rsid w:val="002554DC"/>
    <w:rsid w:val="00257059"/>
    <w:rsid w:val="0026189C"/>
    <w:rsid w:val="00271FA4"/>
    <w:rsid w:val="00282681"/>
    <w:rsid w:val="00282FF2"/>
    <w:rsid w:val="00287189"/>
    <w:rsid w:val="002951F3"/>
    <w:rsid w:val="002A0197"/>
    <w:rsid w:val="002A0663"/>
    <w:rsid w:val="002A7CC6"/>
    <w:rsid w:val="002F0DB0"/>
    <w:rsid w:val="00305EDD"/>
    <w:rsid w:val="00324BDD"/>
    <w:rsid w:val="003320DD"/>
    <w:rsid w:val="00345E82"/>
    <w:rsid w:val="00375F97"/>
    <w:rsid w:val="003774B2"/>
    <w:rsid w:val="00386DA6"/>
    <w:rsid w:val="00390472"/>
    <w:rsid w:val="00393EC7"/>
    <w:rsid w:val="003B11C6"/>
    <w:rsid w:val="003B22D8"/>
    <w:rsid w:val="003E19E3"/>
    <w:rsid w:val="003E5D34"/>
    <w:rsid w:val="004044DF"/>
    <w:rsid w:val="00417E1C"/>
    <w:rsid w:val="004327DC"/>
    <w:rsid w:val="00437587"/>
    <w:rsid w:val="00441F33"/>
    <w:rsid w:val="00451468"/>
    <w:rsid w:val="0045797B"/>
    <w:rsid w:val="004C279D"/>
    <w:rsid w:val="004C3F84"/>
    <w:rsid w:val="004C58AF"/>
    <w:rsid w:val="004D2809"/>
    <w:rsid w:val="00506221"/>
    <w:rsid w:val="00506B30"/>
    <w:rsid w:val="00517B6B"/>
    <w:rsid w:val="0054200D"/>
    <w:rsid w:val="00543B47"/>
    <w:rsid w:val="005673C3"/>
    <w:rsid w:val="00573AB1"/>
    <w:rsid w:val="0057618A"/>
    <w:rsid w:val="00585A7F"/>
    <w:rsid w:val="005934B9"/>
    <w:rsid w:val="00597F2D"/>
    <w:rsid w:val="005A37BF"/>
    <w:rsid w:val="005D0D41"/>
    <w:rsid w:val="0060410E"/>
    <w:rsid w:val="00617521"/>
    <w:rsid w:val="006469AB"/>
    <w:rsid w:val="00652B55"/>
    <w:rsid w:val="0066155B"/>
    <w:rsid w:val="00665669"/>
    <w:rsid w:val="0069385B"/>
    <w:rsid w:val="00696768"/>
    <w:rsid w:val="006F7EC4"/>
    <w:rsid w:val="00701A4C"/>
    <w:rsid w:val="007131AF"/>
    <w:rsid w:val="007201D4"/>
    <w:rsid w:val="0073348D"/>
    <w:rsid w:val="00741C41"/>
    <w:rsid w:val="00751436"/>
    <w:rsid w:val="007727CA"/>
    <w:rsid w:val="00772931"/>
    <w:rsid w:val="007735D3"/>
    <w:rsid w:val="007B14BF"/>
    <w:rsid w:val="007C1017"/>
    <w:rsid w:val="007E0806"/>
    <w:rsid w:val="00800B6C"/>
    <w:rsid w:val="00815F39"/>
    <w:rsid w:val="008218A4"/>
    <w:rsid w:val="0082459D"/>
    <w:rsid w:val="00830D2D"/>
    <w:rsid w:val="00833F03"/>
    <w:rsid w:val="00836D24"/>
    <w:rsid w:val="008463C6"/>
    <w:rsid w:val="008569B6"/>
    <w:rsid w:val="00884329"/>
    <w:rsid w:val="0089544B"/>
    <w:rsid w:val="008B0BAE"/>
    <w:rsid w:val="008B402C"/>
    <w:rsid w:val="008D709C"/>
    <w:rsid w:val="009049EE"/>
    <w:rsid w:val="00906933"/>
    <w:rsid w:val="0090735C"/>
    <w:rsid w:val="00910DB7"/>
    <w:rsid w:val="009246F7"/>
    <w:rsid w:val="00927A30"/>
    <w:rsid w:val="00936143"/>
    <w:rsid w:val="0094104B"/>
    <w:rsid w:val="009554B2"/>
    <w:rsid w:val="009616D3"/>
    <w:rsid w:val="009753A2"/>
    <w:rsid w:val="009831AC"/>
    <w:rsid w:val="009B052E"/>
    <w:rsid w:val="009D5BE5"/>
    <w:rsid w:val="00A03812"/>
    <w:rsid w:val="00A109AA"/>
    <w:rsid w:val="00A15C3E"/>
    <w:rsid w:val="00A20CDD"/>
    <w:rsid w:val="00A4594B"/>
    <w:rsid w:val="00A71BCA"/>
    <w:rsid w:val="00A760B5"/>
    <w:rsid w:val="00A7628D"/>
    <w:rsid w:val="00A8243D"/>
    <w:rsid w:val="00A8374C"/>
    <w:rsid w:val="00A904CC"/>
    <w:rsid w:val="00AD198C"/>
    <w:rsid w:val="00AE2567"/>
    <w:rsid w:val="00AF6AF3"/>
    <w:rsid w:val="00B1216A"/>
    <w:rsid w:val="00B1619B"/>
    <w:rsid w:val="00B23EF7"/>
    <w:rsid w:val="00B258E0"/>
    <w:rsid w:val="00B33405"/>
    <w:rsid w:val="00B5048E"/>
    <w:rsid w:val="00B518A8"/>
    <w:rsid w:val="00B64E7D"/>
    <w:rsid w:val="00B80C4B"/>
    <w:rsid w:val="00B871E6"/>
    <w:rsid w:val="00BB6C13"/>
    <w:rsid w:val="00BC5C40"/>
    <w:rsid w:val="00BC7102"/>
    <w:rsid w:val="00BD3D0B"/>
    <w:rsid w:val="00BD75D1"/>
    <w:rsid w:val="00BF40B7"/>
    <w:rsid w:val="00BF5BD1"/>
    <w:rsid w:val="00C00937"/>
    <w:rsid w:val="00C03CD1"/>
    <w:rsid w:val="00C047D1"/>
    <w:rsid w:val="00C05A99"/>
    <w:rsid w:val="00C12D2D"/>
    <w:rsid w:val="00C20F18"/>
    <w:rsid w:val="00C30304"/>
    <w:rsid w:val="00C32AB4"/>
    <w:rsid w:val="00C3784A"/>
    <w:rsid w:val="00C47C37"/>
    <w:rsid w:val="00C607C2"/>
    <w:rsid w:val="00C64AE8"/>
    <w:rsid w:val="00C73693"/>
    <w:rsid w:val="00C75858"/>
    <w:rsid w:val="00C75AC5"/>
    <w:rsid w:val="00CA2F7B"/>
    <w:rsid w:val="00CA534D"/>
    <w:rsid w:val="00CB1144"/>
    <w:rsid w:val="00CB6069"/>
    <w:rsid w:val="00CD7B53"/>
    <w:rsid w:val="00CE7606"/>
    <w:rsid w:val="00D02CC7"/>
    <w:rsid w:val="00D10950"/>
    <w:rsid w:val="00D35AAC"/>
    <w:rsid w:val="00D40961"/>
    <w:rsid w:val="00D4706A"/>
    <w:rsid w:val="00D50A9C"/>
    <w:rsid w:val="00D55BAD"/>
    <w:rsid w:val="00D843AA"/>
    <w:rsid w:val="00D84497"/>
    <w:rsid w:val="00D851E4"/>
    <w:rsid w:val="00DA0801"/>
    <w:rsid w:val="00DB5E8D"/>
    <w:rsid w:val="00DD09D4"/>
    <w:rsid w:val="00DE726A"/>
    <w:rsid w:val="00E04B0E"/>
    <w:rsid w:val="00E22004"/>
    <w:rsid w:val="00E23596"/>
    <w:rsid w:val="00E457DA"/>
    <w:rsid w:val="00E6402E"/>
    <w:rsid w:val="00E70866"/>
    <w:rsid w:val="00E756EF"/>
    <w:rsid w:val="00EB4DD9"/>
    <w:rsid w:val="00ED36B5"/>
    <w:rsid w:val="00ED38E3"/>
    <w:rsid w:val="00ED49E8"/>
    <w:rsid w:val="00EE4510"/>
    <w:rsid w:val="00F028F3"/>
    <w:rsid w:val="00F06C70"/>
    <w:rsid w:val="00F21EEE"/>
    <w:rsid w:val="00F53AA6"/>
    <w:rsid w:val="00F63614"/>
    <w:rsid w:val="00F71F03"/>
    <w:rsid w:val="00F83C76"/>
    <w:rsid w:val="00FA59E2"/>
    <w:rsid w:val="00FB6089"/>
    <w:rsid w:val="00FC4456"/>
    <w:rsid w:val="00FD00DB"/>
    <w:rsid w:val="00FD327B"/>
    <w:rsid w:val="00FE2DB4"/>
    <w:rsid w:val="00FE3F8E"/>
    <w:rsid w:val="00FE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89"/>
    <w:pPr>
      <w:widowControl w:val="0"/>
      <w:suppressAutoHyphens/>
      <w:spacing w:after="0" w:line="240" w:lineRule="auto"/>
    </w:pPr>
    <w:rPr>
      <w:rFonts w:ascii="Liberation Serif" w:eastAsia="Times New Roman" w:hAnsi="Times New Roman" w:cs="Liberation Serif"/>
      <w:kern w:val="1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089"/>
    <w:pPr>
      <w:widowControl/>
      <w:tabs>
        <w:tab w:val="center" w:pos="4320"/>
        <w:tab w:val="right" w:pos="8640"/>
      </w:tabs>
      <w:suppressAutoHyphens w:val="0"/>
      <w:spacing w:line="360" w:lineRule="auto"/>
    </w:pPr>
    <w:rPr>
      <w:rFonts w:cs="Times New Roman"/>
      <w:noProof/>
    </w:rPr>
  </w:style>
  <w:style w:type="character" w:customStyle="1" w:styleId="a4">
    <w:name w:val="Верхній колонтитул Знак"/>
    <w:basedOn w:val="a0"/>
    <w:link w:val="a3"/>
    <w:uiPriority w:val="99"/>
    <w:rsid w:val="00FB6089"/>
    <w:rPr>
      <w:rFonts w:ascii="Liberation Serif" w:eastAsia="Times New Roman" w:hAnsi="Times New Roman" w:cs="Times New Roman"/>
      <w:noProof/>
      <w:kern w:val="1"/>
      <w:sz w:val="24"/>
      <w:szCs w:val="24"/>
      <w:lang w:val="uk-UA" w:eastAsia="zh-CN"/>
    </w:rPr>
  </w:style>
  <w:style w:type="paragraph" w:styleId="a5">
    <w:name w:val="footer"/>
    <w:basedOn w:val="a"/>
    <w:link w:val="a6"/>
    <w:uiPriority w:val="99"/>
    <w:rsid w:val="00FB6089"/>
    <w:pPr>
      <w:tabs>
        <w:tab w:val="center" w:pos="4819"/>
        <w:tab w:val="right" w:pos="9639"/>
      </w:tabs>
    </w:pPr>
    <w:rPr>
      <w:rFonts w:cs="Times New Roman"/>
      <w:sz w:val="21"/>
      <w:szCs w:val="21"/>
    </w:rPr>
  </w:style>
  <w:style w:type="character" w:customStyle="1" w:styleId="a6">
    <w:name w:val="Нижній колонтитул Знак"/>
    <w:basedOn w:val="a0"/>
    <w:link w:val="a5"/>
    <w:uiPriority w:val="99"/>
    <w:rsid w:val="00FB6089"/>
    <w:rPr>
      <w:rFonts w:ascii="Liberation Serif" w:eastAsia="Times New Roman" w:hAnsi="Times New Roman" w:cs="Times New Roman"/>
      <w:kern w:val="1"/>
      <w:sz w:val="21"/>
      <w:szCs w:val="21"/>
      <w:lang w:eastAsia="zh-CN"/>
    </w:rPr>
  </w:style>
  <w:style w:type="paragraph" w:styleId="a7">
    <w:name w:val="List Paragraph"/>
    <w:basedOn w:val="a"/>
    <w:uiPriority w:val="34"/>
    <w:qFormat/>
    <w:rsid w:val="00FB6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5D3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735D3"/>
    <w:rPr>
      <w:rFonts w:ascii="Tahoma" w:eastAsia="Times New Roman" w:hAnsi="Tahoma" w:cs="Tahoma"/>
      <w:kern w:val="1"/>
      <w:sz w:val="16"/>
      <w:szCs w:val="16"/>
      <w:lang w:val="uk-UA" w:eastAsia="zh-CN"/>
    </w:rPr>
  </w:style>
  <w:style w:type="paragraph" w:customStyle="1" w:styleId="2">
    <w:name w:val="Звичайний2"/>
    <w:rsid w:val="00206FCA"/>
    <w:pPr>
      <w:spacing w:before="100" w:beforeAutospacing="1" w:after="100" w:afterAutospacing="1" w:line="273" w:lineRule="auto"/>
    </w:pPr>
    <w:rPr>
      <w:rFonts w:ascii="Calibri" w:eastAsia="SimSun" w:hAnsi="Calibri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7F054-D32E-4A2B-A123-0CC29688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3411</Words>
  <Characters>1945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AAC-note</dc:creator>
  <cp:lastModifiedBy>Admin</cp:lastModifiedBy>
  <cp:revision>9</cp:revision>
  <cp:lastPrinted>2022-12-22T14:19:00Z</cp:lastPrinted>
  <dcterms:created xsi:type="dcterms:W3CDTF">2026-05-14T07:59:00Z</dcterms:created>
  <dcterms:modified xsi:type="dcterms:W3CDTF">2026-05-18T14:36:00Z</dcterms:modified>
</cp:coreProperties>
</file>